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180" w:afterAutospacing="0"/>
        <w:jc w:val="center"/>
        <w:rPr>
          <w:rFonts w:hint="eastAsia"/>
          <w:color w:val="333333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lang w:val="en-US" w:eastAsia="zh-CN"/>
        </w:rPr>
        <w:t>综合业务部优化营商环境承诺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是补强素质能力短板。要加强理论学习，切实提高改进作风优化营商环境的思想自觉和行动自觉。要组织业务培训，按照“干什么学什么、缺什么补什么”原则，切实要补短板、强实效，积极组织业务理论、业务知识和业务技能系统培训，打造业务精、能力强、作风好的检察干部队伍。</w:t>
      </w:r>
    </w:p>
    <w:p>
      <w:pPr>
        <w:pStyle w:val="2"/>
        <w:spacing w:before="0" w:beforeAutospacing="0" w:after="180" w:afterAutospacing="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　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二是找准找实存在问题。要深入开展自检自查，找准存在的具体问题；要坚持开门纳谏，通过征求意见等方式，深入了解自身存在的突出问题，明确整改责任、方式和时限，上报问题整改责任清单。按照要求面向社会公开承诺，接受社会监督。</w:t>
      </w:r>
    </w:p>
    <w:p>
      <w:pPr>
        <w:pStyle w:val="2"/>
        <w:spacing w:before="0" w:beforeAutospacing="0" w:after="180" w:afterAutospacing="0"/>
        <w:ind w:firstLine="56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三是提高“窗口”服务质量。深入开展“窗口服务突出问题”集中整治。要优化工作流程，确保“服务受理零推诿，服务方式零距离，服务质量零差错”，努力实现“最多跑一次”，打造良好的检察机关窗口形象。</w:t>
      </w:r>
    </w:p>
    <w:p>
      <w:pPr>
        <w:pStyle w:val="2"/>
        <w:spacing w:before="0" w:beforeAutospacing="0" w:after="180" w:afterAutospacing="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　　　</w:t>
      </w:r>
    </w:p>
    <w:p>
      <w:pPr>
        <w:pStyle w:val="2"/>
        <w:spacing w:before="0" w:beforeAutospacing="0" w:after="180" w:afterAutospacing="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　　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DB"/>
    <w:rsid w:val="00183689"/>
    <w:rsid w:val="001906DF"/>
    <w:rsid w:val="004F4242"/>
    <w:rsid w:val="00814CDE"/>
    <w:rsid w:val="00F108DB"/>
    <w:rsid w:val="00F72E87"/>
    <w:rsid w:val="193A71ED"/>
    <w:rsid w:val="3525412C"/>
    <w:rsid w:val="3EC1791A"/>
    <w:rsid w:val="51B6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406</Words>
  <Characters>2318</Characters>
  <Lines>19</Lines>
  <Paragraphs>5</Paragraphs>
  <TotalTime>3</TotalTime>
  <ScaleCrop>false</ScaleCrop>
  <LinksUpToDate>false</LinksUpToDate>
  <CharactersWithSpaces>2719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2021-04-16T01:26:00Z</dcterms:created>
  <dc:creator>微软用户</dc:creator>
  <cp:lastModifiedBy>梦</cp:lastModifiedBy>
  <cp:lastPrinted>2021-04-16T01:29:00Z</cp:lastPrinted>
  <dcterms:modified xsi:type="dcterms:W3CDTF">2021-04-29T02:35:24Z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69F96E939DD542F58338D22D6DC3DAF1</vt:lpwstr>
  </property>
</Properties>
</file>